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3BC" w:rsidRDefault="00EA63BC" w:rsidP="00EA63B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A63BC">
        <w:rPr>
          <w:b/>
          <w:bCs/>
          <w:color w:val="000000"/>
        </w:rPr>
        <w:t xml:space="preserve">ПУБЛИЧНАЯ ОФЕРТА О ЗАКЛЮЧЕНИИ АГЕНТСКОГО ДОГОВОРА </w:t>
      </w:r>
      <w:r w:rsidR="005F7AF1">
        <w:rPr>
          <w:b/>
          <w:bCs/>
          <w:color w:val="000000"/>
        </w:rPr>
        <w:br/>
      </w:r>
      <w:r w:rsidRPr="00EA63BC">
        <w:rPr>
          <w:b/>
          <w:bCs/>
          <w:color w:val="000000"/>
        </w:rPr>
        <w:t>ДЛЯ</w:t>
      </w:r>
      <w:r w:rsidR="005F7AF1">
        <w:rPr>
          <w:b/>
          <w:bCs/>
          <w:color w:val="000000"/>
        </w:rPr>
        <w:t xml:space="preserve"> </w:t>
      </w:r>
      <w:r w:rsidRPr="00EA63BC">
        <w:rPr>
          <w:b/>
          <w:bCs/>
          <w:color w:val="000000"/>
        </w:rPr>
        <w:t xml:space="preserve">ПРИВЛЕЧЕНИЯ </w:t>
      </w:r>
      <w:r w:rsidR="005F7AF1">
        <w:rPr>
          <w:b/>
          <w:bCs/>
          <w:color w:val="000000"/>
        </w:rPr>
        <w:t>ФИЗИЧЕСКИХ</w:t>
      </w:r>
      <w:r w:rsidRPr="00EA63BC">
        <w:rPr>
          <w:b/>
          <w:bCs/>
          <w:color w:val="000000"/>
        </w:rPr>
        <w:t xml:space="preserve"> ЛИЦ </w:t>
      </w:r>
      <w:r w:rsidR="005F7AF1">
        <w:rPr>
          <w:b/>
          <w:bCs/>
          <w:color w:val="000000"/>
        </w:rPr>
        <w:t xml:space="preserve">К ЗАКЛЮЧЕНИЮ ДОГОВОРА БАНКОВСКОГО ОБСЛУЖИВАНИЯ И ПОЛУЧЕНИЮ </w:t>
      </w:r>
      <w:r w:rsidR="005F7AF1">
        <w:rPr>
          <w:b/>
          <w:bCs/>
          <w:color w:val="000000"/>
        </w:rPr>
        <w:br/>
        <w:t>ЕДИНОЙ СОЦИАЛЬНОЙ КАРТЫ</w:t>
      </w:r>
    </w:p>
    <w:p w:rsidR="005F7AF1" w:rsidRPr="00EA63BC" w:rsidRDefault="005F7AF1" w:rsidP="00EA63B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A63BC" w:rsidRPr="00EA63BC" w:rsidRDefault="00EA63BC" w:rsidP="00EA63BC">
      <w:pPr>
        <w:autoSpaceDE w:val="0"/>
        <w:autoSpaceDN w:val="0"/>
        <w:adjustRightInd w:val="0"/>
        <w:ind w:firstLine="709"/>
        <w:jc w:val="both"/>
      </w:pPr>
      <w:r w:rsidRPr="00EA63BC">
        <w:t xml:space="preserve">Публичная оферта о заключении агентского договора </w:t>
      </w:r>
      <w:r w:rsidR="005F7AF1" w:rsidRPr="005F7AF1">
        <w:t>для привлечения физических лиц</w:t>
      </w:r>
      <w:r w:rsidR="005F7AF1" w:rsidRPr="00EA63BC">
        <w:t xml:space="preserve"> </w:t>
      </w:r>
      <w:r w:rsidRPr="00EA63BC">
        <w:tab/>
      </w:r>
      <w:r w:rsidR="005F7AF1">
        <w:t xml:space="preserve">через Государственное бюджетное </w:t>
      </w:r>
      <w:r w:rsidRPr="00EA63BC">
        <w:t xml:space="preserve">учреждение Свердловской области «Многофункциональный центр предоставления государственных и муниципальных услуг» </w:t>
      </w:r>
      <w:r w:rsidR="005F7AF1" w:rsidRPr="005F7AF1">
        <w:t>к заключению договора банковс</w:t>
      </w:r>
      <w:r w:rsidR="00A37C87">
        <w:t xml:space="preserve">кого обслуживания и получению </w:t>
      </w:r>
      <w:r w:rsidR="00A37C87">
        <w:br/>
        <w:t>Е</w:t>
      </w:r>
      <w:r w:rsidR="005F7AF1" w:rsidRPr="005F7AF1">
        <w:t>диной социальной карты</w:t>
      </w:r>
      <w:r w:rsidR="005F7AF1" w:rsidRPr="00EA63BC">
        <w:t>.</w:t>
      </w:r>
    </w:p>
    <w:p w:rsidR="00EA63BC" w:rsidRPr="00EA63BC" w:rsidRDefault="00EA63BC" w:rsidP="00EA63BC">
      <w:pPr>
        <w:autoSpaceDE w:val="0"/>
        <w:autoSpaceDN w:val="0"/>
        <w:adjustRightInd w:val="0"/>
        <w:ind w:firstLine="709"/>
        <w:jc w:val="both"/>
      </w:pPr>
      <w:r w:rsidRPr="00EA63BC">
        <w:t xml:space="preserve">1. Настоящая публичная оферта </w:t>
      </w:r>
      <w:r w:rsidR="00812F6E">
        <w:t>представляет собой предложение Г</w:t>
      </w:r>
      <w:r w:rsidRPr="00EA63BC">
        <w:t xml:space="preserve">осударственного бюджетного учреждения Свердловской области «Многофункциональный центр предоставления государственных и муниципальных услуг» (далее — МФЦ) заключить агентский договор </w:t>
      </w:r>
      <w:r w:rsidR="00A37C87" w:rsidRPr="00A37C87">
        <w:rPr>
          <w:bCs/>
          <w:color w:val="000000"/>
        </w:rPr>
        <w:t>для</w:t>
      </w:r>
      <w:r w:rsidR="00A37C87">
        <w:rPr>
          <w:b/>
          <w:bCs/>
          <w:color w:val="000000"/>
        </w:rPr>
        <w:t xml:space="preserve"> </w:t>
      </w:r>
      <w:r w:rsidR="00A37C87" w:rsidRPr="00A37C87">
        <w:t>привлечения физических лиц к заключению договора банков</w:t>
      </w:r>
      <w:r w:rsidR="00A37C87">
        <w:t xml:space="preserve">ского обслуживания и получению </w:t>
      </w:r>
      <w:r w:rsidR="00A37C87" w:rsidRPr="00A37C87">
        <w:t>единой социальной карты</w:t>
      </w:r>
      <w:r w:rsidR="00A37C87" w:rsidRPr="00EA63BC">
        <w:t xml:space="preserve">, </w:t>
      </w:r>
      <w:r w:rsidRPr="00EA63BC">
        <w:t xml:space="preserve">изложенных в настоящей оферте и Приложений к ней. Договор </w:t>
      </w:r>
      <w:bookmarkStart w:id="0" w:name="_GoBack"/>
      <w:bookmarkEnd w:id="0"/>
      <w:r w:rsidRPr="00EA63BC">
        <w:t>заключается на платной основе.</w:t>
      </w:r>
    </w:p>
    <w:p w:rsidR="00EA63BC" w:rsidRPr="00EA63BC" w:rsidRDefault="00EA63BC" w:rsidP="00EA63BC">
      <w:pPr>
        <w:autoSpaceDE w:val="0"/>
        <w:autoSpaceDN w:val="0"/>
        <w:adjustRightInd w:val="0"/>
        <w:ind w:firstLine="709"/>
        <w:jc w:val="both"/>
      </w:pPr>
      <w:r w:rsidRPr="00EA63BC">
        <w:t>2. Оферта вступает в силу со дня, следующего за днем размещения её на официальном сайте МФЦ (www.mfc66.ru). МФЦ вправе отменить Оферту в любое время без объяснения причин.</w:t>
      </w:r>
    </w:p>
    <w:p w:rsidR="00EA63BC" w:rsidRPr="00EA63BC" w:rsidRDefault="00EA63BC" w:rsidP="00EA63BC">
      <w:pPr>
        <w:autoSpaceDE w:val="0"/>
        <w:autoSpaceDN w:val="0"/>
        <w:adjustRightInd w:val="0"/>
        <w:ind w:firstLine="709"/>
        <w:jc w:val="both"/>
      </w:pPr>
      <w:r w:rsidRPr="00EA63BC">
        <w:t>3. Акцептовать Оферту (отозваться на Оферту) вправе Банки и другие юридические лица при наличии всех необходимых документов, предусмотренных действующим законодательством Российской Федерации.</w:t>
      </w:r>
    </w:p>
    <w:p w:rsidR="00EA63BC" w:rsidRPr="00EA63BC" w:rsidRDefault="00EA63BC" w:rsidP="00EA63BC">
      <w:pPr>
        <w:autoSpaceDE w:val="0"/>
        <w:autoSpaceDN w:val="0"/>
        <w:adjustRightInd w:val="0"/>
        <w:ind w:firstLine="709"/>
        <w:jc w:val="both"/>
      </w:pPr>
      <w:r w:rsidRPr="00EA63BC">
        <w:t>4. Акцепт настоящей публичной оферты осуществляется путем направления Заинтересованным лицом ответа о полном и безоговорочном согласии с условиями договора, предлагаемого к заключению настоящей Офертой, изложенными в приложении 1 к настоящей Оферте, на электронный адрес МФЦ: mfc@mfc66.ru либо посредством факсимильной связи по номеру: 8 (343) 273-00-08.</w:t>
      </w:r>
    </w:p>
    <w:p w:rsidR="00EA63BC" w:rsidRPr="00EA63BC" w:rsidRDefault="00EA63BC" w:rsidP="00EA63BC">
      <w:pPr>
        <w:autoSpaceDE w:val="0"/>
        <w:autoSpaceDN w:val="0"/>
        <w:adjustRightInd w:val="0"/>
        <w:ind w:firstLine="709"/>
        <w:jc w:val="both"/>
      </w:pPr>
      <w:r w:rsidRPr="00EA63BC">
        <w:t>5. В соответствии со статьей 433 Гражданского Кодекса Российской Федерации датой акцепта Оферты и моментом заключения договора будет признана дата получения ответа от Заинтересованного лица о полном и безоговорочном согласии с условиями договора, изложенными в приложении 1 к настоящей Оферте. Заключение договора на бумажном носителе (подписание сторонами и скрепление печатями) является обязательным условием настоящей оферты.</w:t>
      </w:r>
    </w:p>
    <w:p w:rsidR="00EA63BC" w:rsidRPr="00EA63BC" w:rsidRDefault="00EA63BC" w:rsidP="00A37C87">
      <w:pPr>
        <w:autoSpaceDE w:val="0"/>
        <w:autoSpaceDN w:val="0"/>
        <w:adjustRightInd w:val="0"/>
        <w:ind w:firstLine="709"/>
        <w:jc w:val="both"/>
      </w:pPr>
      <w:r w:rsidRPr="00EA63BC">
        <w:t>6. Место фактического исполнения Агентского договора – отделы МФЦ,</w:t>
      </w:r>
      <w:r w:rsidR="00A37C87">
        <w:t xml:space="preserve"> </w:t>
      </w:r>
      <w:r w:rsidRPr="00EA63BC">
        <w:t>выполняющие функции филиалов.</w:t>
      </w:r>
    </w:p>
    <w:p w:rsidR="00EA63BC" w:rsidRPr="00EA63BC" w:rsidRDefault="00EA63BC" w:rsidP="00EA63BC">
      <w:pPr>
        <w:autoSpaceDE w:val="0"/>
        <w:autoSpaceDN w:val="0"/>
        <w:adjustRightInd w:val="0"/>
        <w:ind w:firstLine="709"/>
        <w:jc w:val="both"/>
      </w:pPr>
      <w:r w:rsidRPr="00EA63BC">
        <w:t>7. МФЦ оставляет за собой право вносить изменения в Оферту, в связи с чем Заинтересованные лица обязуются самостоятельно контролировать наличие изменений в них. Уведомление об изменении Оферты МФЦ обязан разместить на официальном сайте МФЦ (www.mfc66.ru) в виде информационного сообщения не позднее, чем за 2 (два) рабочих дня до даты вступления таких изменений в силу.</w:t>
      </w:r>
    </w:p>
    <w:p w:rsidR="00EA63BC" w:rsidRPr="00EA63BC" w:rsidRDefault="00EA63BC" w:rsidP="00EA63BC">
      <w:pPr>
        <w:autoSpaceDE w:val="0"/>
        <w:autoSpaceDN w:val="0"/>
        <w:adjustRightInd w:val="0"/>
        <w:ind w:firstLine="709"/>
        <w:jc w:val="both"/>
      </w:pPr>
      <w:r w:rsidRPr="00EA63BC">
        <w:t>8. Реквизиты МФЦ:</w:t>
      </w:r>
    </w:p>
    <w:p w:rsidR="00EA63BC" w:rsidRPr="00EA63BC" w:rsidRDefault="00EA63BC" w:rsidP="00EA63BC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  <w:r w:rsidRPr="00EA63BC">
        <w:rPr>
          <w:b/>
          <w:bCs/>
          <w:color w:val="000000"/>
        </w:rPr>
        <w:t>ГБУ СО «МФЦ»</w:t>
      </w:r>
    </w:p>
    <w:p w:rsidR="00EA63BC" w:rsidRPr="00EA63BC" w:rsidRDefault="00EA63BC" w:rsidP="00EA63B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A63BC">
        <w:rPr>
          <w:b/>
          <w:bCs/>
          <w:color w:val="000000"/>
        </w:rPr>
        <w:t xml:space="preserve">ИНН/КПП </w:t>
      </w:r>
      <w:r w:rsidRPr="00EA63BC">
        <w:rPr>
          <w:color w:val="000000"/>
        </w:rPr>
        <w:t>6670308345/667101001</w:t>
      </w:r>
    </w:p>
    <w:p w:rsidR="00EA63BC" w:rsidRPr="00EA63BC" w:rsidRDefault="00EA63BC" w:rsidP="00EA63B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A63BC">
        <w:rPr>
          <w:b/>
          <w:bCs/>
          <w:color w:val="000000"/>
        </w:rPr>
        <w:t xml:space="preserve">Юридический адрес: </w:t>
      </w:r>
      <w:r w:rsidRPr="00EA63BC">
        <w:rPr>
          <w:color w:val="000000"/>
        </w:rPr>
        <w:t>620014, г. Екатеринбург, ул. 8 Марта, д. 13</w:t>
      </w:r>
    </w:p>
    <w:p w:rsidR="00EA63BC" w:rsidRPr="00EA63BC" w:rsidRDefault="00EA63BC" w:rsidP="00EA63B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A63BC">
        <w:rPr>
          <w:b/>
          <w:bCs/>
          <w:color w:val="000000"/>
        </w:rPr>
        <w:t xml:space="preserve">Получатель: </w:t>
      </w:r>
      <w:r w:rsidRPr="00EA63BC">
        <w:rPr>
          <w:color w:val="000000"/>
        </w:rPr>
        <w:t>Министерство финансов Свердловской области (ГБУ СО</w:t>
      </w:r>
    </w:p>
    <w:p w:rsidR="00EA63BC" w:rsidRPr="00EA63BC" w:rsidRDefault="00EA63BC" w:rsidP="00EA63B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A63BC">
        <w:rPr>
          <w:color w:val="000000"/>
        </w:rPr>
        <w:t>«МФЦ»)</w:t>
      </w:r>
    </w:p>
    <w:p w:rsidR="00EA63BC" w:rsidRPr="00EA63BC" w:rsidRDefault="00EA63BC" w:rsidP="00EA63B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A63BC">
        <w:rPr>
          <w:b/>
          <w:bCs/>
          <w:color w:val="000000"/>
        </w:rPr>
        <w:t xml:space="preserve">Банк: </w:t>
      </w:r>
      <w:r w:rsidRPr="00EA63BC">
        <w:rPr>
          <w:color w:val="000000"/>
        </w:rPr>
        <w:t>Уральское ГУ Банка России</w:t>
      </w:r>
    </w:p>
    <w:p w:rsidR="00EA63BC" w:rsidRPr="00EA63BC" w:rsidRDefault="00EA63BC" w:rsidP="00EA63B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A63BC">
        <w:rPr>
          <w:b/>
          <w:bCs/>
          <w:color w:val="000000"/>
        </w:rPr>
        <w:t xml:space="preserve">БИК </w:t>
      </w:r>
      <w:r w:rsidRPr="00EA63BC">
        <w:rPr>
          <w:color w:val="000000"/>
        </w:rPr>
        <w:t>046577001</w:t>
      </w:r>
    </w:p>
    <w:p w:rsidR="00EA63BC" w:rsidRPr="00EA63BC" w:rsidRDefault="00EA63BC" w:rsidP="00EA63B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A63BC">
        <w:rPr>
          <w:b/>
          <w:bCs/>
          <w:color w:val="000000"/>
        </w:rPr>
        <w:t xml:space="preserve">Счет </w:t>
      </w:r>
      <w:r w:rsidRPr="00EA63BC">
        <w:rPr>
          <w:color w:val="000000"/>
        </w:rPr>
        <w:t>№ 40601810165773000001</w:t>
      </w:r>
    </w:p>
    <w:p w:rsidR="00EA63BC" w:rsidRPr="00EA63BC" w:rsidRDefault="00EA63BC" w:rsidP="00EA63B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A63BC">
        <w:rPr>
          <w:b/>
          <w:bCs/>
          <w:color w:val="000000"/>
        </w:rPr>
        <w:t>л/</w:t>
      </w:r>
      <w:proofErr w:type="spellStart"/>
      <w:r w:rsidRPr="00EA63BC">
        <w:rPr>
          <w:b/>
          <w:bCs/>
          <w:color w:val="000000"/>
        </w:rPr>
        <w:t>сч</w:t>
      </w:r>
      <w:proofErr w:type="spellEnd"/>
      <w:r w:rsidRPr="00EA63BC">
        <w:rPr>
          <w:b/>
          <w:bCs/>
          <w:color w:val="000000"/>
        </w:rPr>
        <w:t xml:space="preserve"> </w:t>
      </w:r>
      <w:r w:rsidRPr="00EA63BC">
        <w:rPr>
          <w:color w:val="000000"/>
        </w:rPr>
        <w:t>23065909750</w:t>
      </w:r>
    </w:p>
    <w:p w:rsidR="00EA63BC" w:rsidRPr="00EA63BC" w:rsidRDefault="00EA63BC" w:rsidP="00EA63B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A63BC">
        <w:rPr>
          <w:b/>
          <w:bCs/>
          <w:color w:val="000000"/>
        </w:rPr>
        <w:t xml:space="preserve">КБК </w:t>
      </w:r>
      <w:r w:rsidRPr="00EA63BC">
        <w:rPr>
          <w:color w:val="000000"/>
        </w:rPr>
        <w:t>00000000000000000130</w:t>
      </w:r>
    </w:p>
    <w:p w:rsidR="00EA63BC" w:rsidRPr="00EA63BC" w:rsidRDefault="00EA63BC" w:rsidP="00EA63BC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EA63BC" w:rsidRPr="00EA63BC" w:rsidRDefault="00EA63BC" w:rsidP="00EA63BC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EA63BC" w:rsidRPr="00EA63BC" w:rsidRDefault="00EA63BC" w:rsidP="00EA63BC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EA63BC" w:rsidRPr="00EA63BC" w:rsidRDefault="00EA63BC" w:rsidP="00EA63BC">
      <w:pPr>
        <w:autoSpaceDE w:val="0"/>
        <w:autoSpaceDN w:val="0"/>
        <w:adjustRightInd w:val="0"/>
        <w:jc w:val="right"/>
        <w:rPr>
          <w:color w:val="000000"/>
        </w:rPr>
      </w:pPr>
      <w:r w:rsidRPr="00EA63BC">
        <w:rPr>
          <w:color w:val="000000"/>
        </w:rPr>
        <w:lastRenderedPageBreak/>
        <w:t>Приложение № 1</w:t>
      </w:r>
    </w:p>
    <w:p w:rsidR="00EA63BC" w:rsidRPr="00EA63BC" w:rsidRDefault="00EA63BC" w:rsidP="00EA63BC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color w:val="000000"/>
        </w:rPr>
      </w:pPr>
    </w:p>
    <w:p w:rsidR="00EA63BC" w:rsidRPr="00EA63BC" w:rsidRDefault="00EA63BC" w:rsidP="00EA63BC">
      <w:pPr>
        <w:autoSpaceDE w:val="0"/>
        <w:autoSpaceDN w:val="0"/>
        <w:adjustRightInd w:val="0"/>
        <w:ind w:firstLine="709"/>
        <w:jc w:val="center"/>
      </w:pPr>
      <w:r w:rsidRPr="00EA63BC">
        <w:t>Ответ о полном и безоговорочном согласии с условиями оферты</w:t>
      </w:r>
    </w:p>
    <w:p w:rsidR="00EA63BC" w:rsidRPr="00EA63BC" w:rsidRDefault="00EA63BC" w:rsidP="00EA63BC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color w:val="000000"/>
        </w:rPr>
      </w:pPr>
    </w:p>
    <w:p w:rsidR="00EA63BC" w:rsidRPr="00EA63BC" w:rsidRDefault="00EA63BC" w:rsidP="00EA63BC">
      <w:pPr>
        <w:ind w:firstLine="709"/>
        <w:jc w:val="both"/>
      </w:pPr>
      <w:r w:rsidRPr="00EA63BC">
        <w:t xml:space="preserve">В ответ на Публичную оферту от «__» ______ 20___ г. на заключение Агентского договора </w:t>
      </w:r>
      <w:r w:rsidR="00A37C87" w:rsidRPr="00A37C87">
        <w:rPr>
          <w:bCs/>
          <w:color w:val="000000"/>
        </w:rPr>
        <w:t>для</w:t>
      </w:r>
      <w:r w:rsidR="00A37C87">
        <w:rPr>
          <w:b/>
          <w:bCs/>
          <w:color w:val="000000"/>
        </w:rPr>
        <w:t xml:space="preserve"> </w:t>
      </w:r>
      <w:r w:rsidR="00A37C87" w:rsidRPr="00A37C87">
        <w:t>привлечения физических лиц к заключению договора банков</w:t>
      </w:r>
      <w:r w:rsidR="00A37C87">
        <w:t xml:space="preserve">ского обслуживания и получению </w:t>
      </w:r>
      <w:r w:rsidR="00A37C87" w:rsidRPr="00A37C87">
        <w:t>единой социальной карты</w:t>
      </w:r>
      <w:r w:rsidRPr="00EA63BC">
        <w:t>, размещённую на сайте в сети Интернет www.mfc66.ru (далее – «Публичная оферта»), в соответствии со статьёй 438 Гражданского кодекса Российской Федерации направляем настоящий Ответ для целей акцепта Публичной оферты.</w:t>
      </w:r>
    </w:p>
    <w:p w:rsidR="00EA63BC" w:rsidRPr="00EA63BC" w:rsidRDefault="00EA63BC" w:rsidP="00EA63BC">
      <w:pPr>
        <w:ind w:firstLine="709"/>
        <w:jc w:val="both"/>
      </w:pPr>
      <w:r w:rsidRPr="00EA63BC">
        <w:t>Настоящим Ответом подтверждаем полное и безоговорочное согласие с условиями</w:t>
      </w:r>
    </w:p>
    <w:p w:rsidR="00EA63BC" w:rsidRPr="00EA63BC" w:rsidRDefault="00EA63BC" w:rsidP="00EA63BC">
      <w:pPr>
        <w:ind w:firstLine="709"/>
        <w:jc w:val="both"/>
      </w:pPr>
      <w:r w:rsidRPr="00EA63BC">
        <w:t>Публичной оферты, Агентского договора, являющегося приложением к Публичной оферте, а также подтверждаем полное соответствие требованиям, предъявляемым к организации, акцептующей Публичную оферту, указанным в Публичной оферте.</w:t>
      </w:r>
    </w:p>
    <w:p w:rsidR="00EA63BC" w:rsidRPr="00EA63BC" w:rsidRDefault="00EA63BC" w:rsidP="00EA63BC">
      <w:pPr>
        <w:ind w:firstLine="709"/>
        <w:jc w:val="both"/>
      </w:pPr>
    </w:p>
    <w:p w:rsidR="00EA63BC" w:rsidRPr="00EA63BC" w:rsidRDefault="00EA63BC" w:rsidP="00EA63BC">
      <w:pPr>
        <w:jc w:val="both"/>
      </w:pPr>
      <w:r w:rsidRPr="00EA63BC">
        <w:t xml:space="preserve">Приложение: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5"/>
        <w:gridCol w:w="5095"/>
        <w:gridCol w:w="3825"/>
      </w:tblGrid>
      <w:tr w:rsidR="00EA63BC" w:rsidRPr="00EA63BC" w:rsidTr="00114024">
        <w:tc>
          <w:tcPr>
            <w:tcW w:w="426" w:type="dxa"/>
          </w:tcPr>
          <w:p w:rsidR="00EA63BC" w:rsidRPr="00EA63BC" w:rsidRDefault="00EA63BC" w:rsidP="00114024">
            <w:pPr>
              <w:jc w:val="both"/>
            </w:pPr>
            <w:r w:rsidRPr="00EA63BC">
              <w:t>1.</w:t>
            </w:r>
          </w:p>
        </w:tc>
        <w:tc>
          <w:tcPr>
            <w:tcW w:w="5211" w:type="dxa"/>
          </w:tcPr>
          <w:p w:rsidR="00EA63BC" w:rsidRPr="00EA63BC" w:rsidRDefault="00EA63BC" w:rsidP="00114024">
            <w:pPr>
              <w:jc w:val="both"/>
            </w:pPr>
            <w:r w:rsidRPr="00EA63BC">
              <w:t>Информационное письмо</w:t>
            </w:r>
          </w:p>
        </w:tc>
        <w:tc>
          <w:tcPr>
            <w:tcW w:w="3934" w:type="dxa"/>
          </w:tcPr>
          <w:p w:rsidR="00EA63BC" w:rsidRPr="00EA63BC" w:rsidRDefault="00EA63BC" w:rsidP="00114024">
            <w:pPr>
              <w:jc w:val="both"/>
            </w:pPr>
            <w:r w:rsidRPr="00EA63BC">
              <w:t>на ___ стр. в ___ экз.</w:t>
            </w:r>
          </w:p>
        </w:tc>
      </w:tr>
      <w:tr w:rsidR="00EA63BC" w:rsidRPr="00EA63BC" w:rsidTr="00114024">
        <w:tc>
          <w:tcPr>
            <w:tcW w:w="426" w:type="dxa"/>
          </w:tcPr>
          <w:p w:rsidR="00EA63BC" w:rsidRPr="00EA63BC" w:rsidRDefault="00EA63BC" w:rsidP="00114024">
            <w:pPr>
              <w:jc w:val="both"/>
            </w:pPr>
            <w:r w:rsidRPr="00EA63BC">
              <w:t>2.</w:t>
            </w:r>
          </w:p>
        </w:tc>
        <w:tc>
          <w:tcPr>
            <w:tcW w:w="5211" w:type="dxa"/>
          </w:tcPr>
          <w:p w:rsidR="00EA63BC" w:rsidRPr="00EA63BC" w:rsidRDefault="00EA63BC" w:rsidP="00114024">
            <w:pPr>
              <w:jc w:val="both"/>
            </w:pPr>
            <w:r w:rsidRPr="00EA63BC">
              <w:t>Агентский договор</w:t>
            </w:r>
          </w:p>
        </w:tc>
        <w:tc>
          <w:tcPr>
            <w:tcW w:w="3934" w:type="dxa"/>
          </w:tcPr>
          <w:p w:rsidR="00EA63BC" w:rsidRPr="00EA63BC" w:rsidRDefault="00EA63BC" w:rsidP="00114024">
            <w:pPr>
              <w:jc w:val="both"/>
            </w:pPr>
            <w:r w:rsidRPr="00EA63BC">
              <w:t>на ___ стр. в ___ экз.</w:t>
            </w:r>
          </w:p>
        </w:tc>
      </w:tr>
      <w:tr w:rsidR="00EA63BC" w:rsidRPr="00EA63BC" w:rsidTr="00114024">
        <w:tc>
          <w:tcPr>
            <w:tcW w:w="426" w:type="dxa"/>
          </w:tcPr>
          <w:p w:rsidR="00EA63BC" w:rsidRPr="00EA63BC" w:rsidRDefault="00EA63BC" w:rsidP="00114024">
            <w:pPr>
              <w:jc w:val="both"/>
            </w:pPr>
            <w:r w:rsidRPr="00EA63BC">
              <w:t>3.</w:t>
            </w:r>
          </w:p>
        </w:tc>
        <w:tc>
          <w:tcPr>
            <w:tcW w:w="5211" w:type="dxa"/>
          </w:tcPr>
          <w:p w:rsidR="00EA63BC" w:rsidRPr="00EA63BC" w:rsidRDefault="00EA63BC" w:rsidP="00114024">
            <w:pPr>
              <w:jc w:val="both"/>
            </w:pPr>
            <w:r w:rsidRPr="00EA63BC">
              <w:t>Копия Устава</w:t>
            </w:r>
          </w:p>
        </w:tc>
        <w:tc>
          <w:tcPr>
            <w:tcW w:w="3934" w:type="dxa"/>
          </w:tcPr>
          <w:p w:rsidR="00EA63BC" w:rsidRPr="00EA63BC" w:rsidRDefault="00EA63BC" w:rsidP="00114024">
            <w:pPr>
              <w:jc w:val="both"/>
            </w:pPr>
            <w:r w:rsidRPr="00EA63BC">
              <w:t>на ___ стр. в ___ экз.</w:t>
            </w:r>
          </w:p>
        </w:tc>
      </w:tr>
      <w:tr w:rsidR="00EA63BC" w:rsidRPr="00EA63BC" w:rsidTr="00114024">
        <w:tc>
          <w:tcPr>
            <w:tcW w:w="426" w:type="dxa"/>
          </w:tcPr>
          <w:p w:rsidR="00EA63BC" w:rsidRPr="00EA63BC" w:rsidRDefault="00EA63BC" w:rsidP="00114024">
            <w:pPr>
              <w:jc w:val="both"/>
            </w:pPr>
            <w:r w:rsidRPr="00EA63BC">
              <w:t>4.</w:t>
            </w:r>
          </w:p>
        </w:tc>
        <w:tc>
          <w:tcPr>
            <w:tcW w:w="5211" w:type="dxa"/>
          </w:tcPr>
          <w:p w:rsidR="00EA63BC" w:rsidRPr="00EA63BC" w:rsidRDefault="00EA63BC" w:rsidP="00114024">
            <w:pPr>
              <w:jc w:val="both"/>
            </w:pPr>
            <w:r w:rsidRPr="00EA63BC">
              <w:t>Копия свидетельства о государственной регистрации</w:t>
            </w:r>
          </w:p>
        </w:tc>
        <w:tc>
          <w:tcPr>
            <w:tcW w:w="3934" w:type="dxa"/>
          </w:tcPr>
          <w:p w:rsidR="00EA63BC" w:rsidRPr="00EA63BC" w:rsidRDefault="00EA63BC" w:rsidP="00114024">
            <w:pPr>
              <w:jc w:val="both"/>
            </w:pPr>
            <w:r w:rsidRPr="00EA63BC">
              <w:t>на ___ стр. в ___ экз.</w:t>
            </w:r>
          </w:p>
        </w:tc>
      </w:tr>
      <w:tr w:rsidR="00EA63BC" w:rsidRPr="00EA63BC" w:rsidTr="00114024">
        <w:tc>
          <w:tcPr>
            <w:tcW w:w="426" w:type="dxa"/>
          </w:tcPr>
          <w:p w:rsidR="00EA63BC" w:rsidRPr="00EA63BC" w:rsidRDefault="00EA63BC" w:rsidP="00114024">
            <w:pPr>
              <w:jc w:val="both"/>
            </w:pPr>
            <w:r w:rsidRPr="00EA63BC">
              <w:t>5.</w:t>
            </w:r>
          </w:p>
        </w:tc>
        <w:tc>
          <w:tcPr>
            <w:tcW w:w="5211" w:type="dxa"/>
          </w:tcPr>
          <w:p w:rsidR="00EA63BC" w:rsidRPr="00EA63BC" w:rsidRDefault="00EA63BC" w:rsidP="00114024">
            <w:pPr>
              <w:jc w:val="both"/>
            </w:pPr>
            <w:r w:rsidRPr="00EA63BC">
              <w:t>Копия свидетельства о постановке на налоговый учет по месту нахождения организации</w:t>
            </w:r>
          </w:p>
        </w:tc>
        <w:tc>
          <w:tcPr>
            <w:tcW w:w="3934" w:type="dxa"/>
          </w:tcPr>
          <w:p w:rsidR="00EA63BC" w:rsidRPr="00EA63BC" w:rsidRDefault="00EA63BC" w:rsidP="00114024">
            <w:pPr>
              <w:jc w:val="both"/>
            </w:pPr>
            <w:r w:rsidRPr="00EA63BC">
              <w:t>на ___ стр. в ___ экз.</w:t>
            </w:r>
          </w:p>
        </w:tc>
      </w:tr>
      <w:tr w:rsidR="00EA63BC" w:rsidRPr="00EA63BC" w:rsidTr="00114024">
        <w:tc>
          <w:tcPr>
            <w:tcW w:w="426" w:type="dxa"/>
          </w:tcPr>
          <w:p w:rsidR="00EA63BC" w:rsidRPr="00EA63BC" w:rsidRDefault="00EA63BC" w:rsidP="00114024">
            <w:pPr>
              <w:jc w:val="both"/>
            </w:pPr>
            <w:r w:rsidRPr="00EA63BC">
              <w:t>6.</w:t>
            </w:r>
          </w:p>
        </w:tc>
        <w:tc>
          <w:tcPr>
            <w:tcW w:w="5211" w:type="dxa"/>
          </w:tcPr>
          <w:p w:rsidR="00EA63BC" w:rsidRPr="00EA63BC" w:rsidRDefault="00EA63BC" w:rsidP="00114024">
            <w:pPr>
              <w:jc w:val="both"/>
            </w:pPr>
            <w:r w:rsidRPr="00EA63BC">
              <w:t>Копия решения об избрании лица, имеющего право действовать от имени организации без доверенности</w:t>
            </w:r>
          </w:p>
        </w:tc>
        <w:tc>
          <w:tcPr>
            <w:tcW w:w="3934" w:type="dxa"/>
          </w:tcPr>
          <w:p w:rsidR="00EA63BC" w:rsidRPr="00EA63BC" w:rsidRDefault="00EA63BC" w:rsidP="00114024">
            <w:pPr>
              <w:jc w:val="both"/>
            </w:pPr>
            <w:r w:rsidRPr="00EA63BC">
              <w:t>на ___ стр. в ___ экз.</w:t>
            </w:r>
          </w:p>
        </w:tc>
      </w:tr>
      <w:tr w:rsidR="00EA63BC" w:rsidRPr="00EA63BC" w:rsidTr="00114024">
        <w:tc>
          <w:tcPr>
            <w:tcW w:w="426" w:type="dxa"/>
          </w:tcPr>
          <w:p w:rsidR="00EA63BC" w:rsidRPr="00EA63BC" w:rsidRDefault="00EA63BC" w:rsidP="00114024">
            <w:pPr>
              <w:jc w:val="both"/>
            </w:pPr>
            <w:r w:rsidRPr="00EA63BC">
              <w:t>7.</w:t>
            </w:r>
          </w:p>
        </w:tc>
        <w:tc>
          <w:tcPr>
            <w:tcW w:w="5211" w:type="dxa"/>
          </w:tcPr>
          <w:p w:rsidR="00EA63BC" w:rsidRPr="00EA63BC" w:rsidRDefault="00EA63BC" w:rsidP="00114024">
            <w:pPr>
              <w:jc w:val="both"/>
            </w:pPr>
            <w:r w:rsidRPr="00EA63BC">
              <w:t>Выписка из ЕГРЮЛ, полученная не позднее 5 дней до момента акцепта Оферты</w:t>
            </w:r>
          </w:p>
        </w:tc>
        <w:tc>
          <w:tcPr>
            <w:tcW w:w="3934" w:type="dxa"/>
          </w:tcPr>
          <w:p w:rsidR="00EA63BC" w:rsidRPr="00EA63BC" w:rsidRDefault="00EA63BC" w:rsidP="00114024">
            <w:pPr>
              <w:jc w:val="both"/>
            </w:pPr>
            <w:r w:rsidRPr="00EA63BC">
              <w:t>на ___ стр. в ___ экз.</w:t>
            </w:r>
          </w:p>
        </w:tc>
      </w:tr>
      <w:tr w:rsidR="00EA63BC" w:rsidRPr="00EA63BC" w:rsidTr="00114024">
        <w:tc>
          <w:tcPr>
            <w:tcW w:w="426" w:type="dxa"/>
          </w:tcPr>
          <w:p w:rsidR="00EA63BC" w:rsidRPr="00EA63BC" w:rsidRDefault="00EA63BC" w:rsidP="00114024">
            <w:pPr>
              <w:jc w:val="both"/>
            </w:pPr>
            <w:r w:rsidRPr="00EA63BC">
              <w:t>8.</w:t>
            </w:r>
          </w:p>
        </w:tc>
        <w:tc>
          <w:tcPr>
            <w:tcW w:w="5211" w:type="dxa"/>
          </w:tcPr>
          <w:p w:rsidR="00EA63BC" w:rsidRPr="00EA63BC" w:rsidRDefault="00EA63BC" w:rsidP="00B92F55">
            <w:pPr>
              <w:jc w:val="both"/>
            </w:pPr>
            <w:r w:rsidRPr="00EA63BC">
              <w:t xml:space="preserve">Копия лицензии на осуществление </w:t>
            </w:r>
            <w:r w:rsidR="00B92F55">
              <w:t>банковской</w:t>
            </w:r>
            <w:r w:rsidRPr="00EA63BC">
              <w:t xml:space="preserve"> деятельности</w:t>
            </w:r>
          </w:p>
        </w:tc>
        <w:tc>
          <w:tcPr>
            <w:tcW w:w="3934" w:type="dxa"/>
          </w:tcPr>
          <w:p w:rsidR="00EA63BC" w:rsidRPr="00EA63BC" w:rsidRDefault="00EA63BC" w:rsidP="00114024">
            <w:pPr>
              <w:jc w:val="both"/>
            </w:pPr>
            <w:r w:rsidRPr="00EA63BC">
              <w:t>на ___ стр. в ___экз.</w:t>
            </w:r>
          </w:p>
        </w:tc>
      </w:tr>
    </w:tbl>
    <w:p w:rsidR="00EA63BC" w:rsidRPr="00EA63BC" w:rsidRDefault="00EA63BC" w:rsidP="00EA63BC">
      <w:pPr>
        <w:jc w:val="both"/>
      </w:pPr>
      <w:r w:rsidRPr="00EA63BC">
        <w:t xml:space="preserve"> </w:t>
      </w:r>
    </w:p>
    <w:p w:rsidR="00EA63BC" w:rsidRPr="00EA63BC" w:rsidRDefault="00EA63BC" w:rsidP="00EA63BC">
      <w:pPr>
        <w:jc w:val="both"/>
      </w:pPr>
      <w:r w:rsidRPr="00EA63BC">
        <w:t>__________________ (должность)</w:t>
      </w:r>
    </w:p>
    <w:p w:rsidR="00EA63BC" w:rsidRPr="00EA63BC" w:rsidRDefault="00EA63BC" w:rsidP="00EA63BC">
      <w:pPr>
        <w:jc w:val="both"/>
      </w:pPr>
      <w:r w:rsidRPr="00EA63BC">
        <w:t>__________________/_______________</w:t>
      </w:r>
    </w:p>
    <w:p w:rsidR="00EA63BC" w:rsidRPr="00EA63BC" w:rsidRDefault="00EA63BC" w:rsidP="00EA63BC">
      <w:pPr>
        <w:jc w:val="both"/>
      </w:pPr>
      <w:proofErr w:type="spellStart"/>
      <w:r w:rsidRPr="00EA63BC">
        <w:t>м.п</w:t>
      </w:r>
      <w:proofErr w:type="spellEnd"/>
      <w:r w:rsidRPr="00EA63BC">
        <w:t>.</w:t>
      </w:r>
    </w:p>
    <w:p w:rsidR="00EA63BC" w:rsidRPr="00EA63BC" w:rsidRDefault="00EA63BC" w:rsidP="00EA63BC">
      <w:pPr>
        <w:pStyle w:val="a3"/>
        <w:spacing w:line="300" w:lineRule="auto"/>
        <w:jc w:val="center"/>
        <w:rPr>
          <w:b/>
        </w:rPr>
      </w:pPr>
    </w:p>
    <w:p w:rsidR="00343D19" w:rsidRPr="00EA63BC" w:rsidRDefault="00343D19"/>
    <w:sectPr w:rsidR="00343D19" w:rsidRPr="00EA63BC" w:rsidSect="005F7AF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2AC"/>
    <w:rsid w:val="00343D19"/>
    <w:rsid w:val="005F7AF1"/>
    <w:rsid w:val="00812F6E"/>
    <w:rsid w:val="00A37C87"/>
    <w:rsid w:val="00B92F55"/>
    <w:rsid w:val="00EA63BC"/>
    <w:rsid w:val="00F7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9C856-B847-48D2-8491-967D0FBF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6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EA6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EA63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37C8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7C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Щукина Алина Ильдусовна</dc:creator>
  <cp:keywords/>
  <dc:description/>
  <cp:lastModifiedBy>Рыбчик Алена Геннадьевна</cp:lastModifiedBy>
  <cp:revision>5</cp:revision>
  <cp:lastPrinted>2020-08-11T08:53:00Z</cp:lastPrinted>
  <dcterms:created xsi:type="dcterms:W3CDTF">2020-06-16T09:26:00Z</dcterms:created>
  <dcterms:modified xsi:type="dcterms:W3CDTF">2020-08-11T08:53:00Z</dcterms:modified>
</cp:coreProperties>
</file>